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1935"/>
        <w:gridCol w:w="251"/>
        <w:gridCol w:w="1954"/>
        <w:gridCol w:w="1088"/>
        <w:gridCol w:w="927"/>
        <w:gridCol w:w="2126"/>
      </w:tblGrid>
      <w:tr w:rsidR="0031470E" w:rsidTr="00DF70EE">
        <w:trPr>
          <w:cantSplit/>
          <w:trHeight w:val="426"/>
        </w:trPr>
        <w:tc>
          <w:tcPr>
            <w:tcW w:w="32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2ACA" w:rsidRDefault="00DD2ACA">
            <w:pPr>
              <w:jc w:val="center"/>
              <w:rPr>
                <w:rFonts w:ascii="MS UI Gothic" w:eastAsia="MS UI Gothic" w:hAnsi="ＭＳ ゴシック"/>
              </w:rPr>
            </w:pPr>
          </w:p>
        </w:tc>
        <w:tc>
          <w:tcPr>
            <w:tcW w:w="3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2ACA" w:rsidRDefault="00064728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eastAsia="MS UI Gothic" w:hint="eastAsia"/>
                <w:b/>
                <w:bCs/>
                <w:sz w:val="32"/>
              </w:rPr>
              <w:t>製品比較表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D2ACA" w:rsidRPr="00710DE9" w:rsidRDefault="00064728" w:rsidP="00DB270A">
            <w:pPr>
              <w:wordWrap w:val="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10DE9">
              <w:rPr>
                <w:rFonts w:ascii="ＭＳ Ｐ明朝" w:eastAsia="ＭＳ Ｐ明朝" w:hAnsi="ＭＳ Ｐ明朝"/>
                <w:sz w:val="18"/>
              </w:rPr>
              <w:t>20</w:t>
            </w:r>
            <w:r w:rsidR="00A322CB">
              <w:rPr>
                <w:rFonts w:ascii="ＭＳ Ｐ明朝" w:eastAsia="ＭＳ Ｐ明朝" w:hAnsi="ＭＳ Ｐ明朝"/>
                <w:sz w:val="18"/>
              </w:rPr>
              <w:t>2</w:t>
            </w:r>
            <w:r w:rsidR="00DB270A" w:rsidRPr="00782B1F">
              <w:rPr>
                <w:rFonts w:ascii="ＭＳ Ｐ明朝" w:eastAsia="ＭＳ Ｐ明朝" w:hAnsi="ＭＳ Ｐ明朝"/>
                <w:sz w:val="18"/>
              </w:rPr>
              <w:t>3</w:t>
            </w:r>
            <w:r w:rsidRPr="00710DE9">
              <w:rPr>
                <w:rFonts w:ascii="ＭＳ Ｐ明朝" w:eastAsia="ＭＳ Ｐ明朝" w:hAnsi="ＭＳ Ｐ明朝"/>
                <w:sz w:val="18"/>
              </w:rPr>
              <w:t>年</w:t>
            </w:r>
            <w:r w:rsidR="009D0C3F">
              <w:rPr>
                <w:rFonts w:ascii="ＭＳ Ｐ明朝" w:eastAsia="ＭＳ Ｐ明朝" w:hAnsi="ＭＳ Ｐ明朝"/>
                <w:sz w:val="18"/>
              </w:rPr>
              <w:t>4</w:t>
            </w:r>
            <w:r w:rsidRPr="00710DE9">
              <w:rPr>
                <w:rFonts w:ascii="ＭＳ Ｐ明朝" w:eastAsia="ＭＳ Ｐ明朝" w:hAnsi="ＭＳ Ｐ明朝"/>
                <w:sz w:val="18"/>
              </w:rPr>
              <w:t>月</w:t>
            </w:r>
            <w:r w:rsidR="00E96D1E">
              <w:rPr>
                <w:rFonts w:ascii="ＭＳ Ｐ明朝" w:eastAsia="ＭＳ Ｐ明朝" w:hAnsi="ＭＳ Ｐ明朝" w:hint="eastAsia"/>
                <w:sz w:val="18"/>
              </w:rPr>
              <w:t>作成</w:t>
            </w:r>
          </w:p>
        </w:tc>
      </w:tr>
      <w:tr w:rsidR="0031470E" w:rsidTr="00DF70EE">
        <w:trPr>
          <w:cantSplit/>
          <w:trHeight w:val="397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D2ACA" w:rsidRDefault="00DD2A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</w:rPr>
            </w:pP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D2ACA" w:rsidRDefault="00064728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後発</w:t>
            </w:r>
            <w:r w:rsidR="00A322CB">
              <w:rPr>
                <w:rFonts w:ascii="MS UI Gothic" w:eastAsia="MS UI Gothic" w:hAnsi="ＭＳ ゴシック" w:hint="eastAsia"/>
              </w:rPr>
              <w:t>医薬</w:t>
            </w:r>
            <w:r>
              <w:rPr>
                <w:rFonts w:ascii="MS UI Gothic" w:eastAsia="MS UI Gothic" w:hAnsi="ＭＳ ゴシック" w:hint="eastAsia"/>
              </w:rPr>
              <w:t>品</w:t>
            </w:r>
          </w:p>
        </w:tc>
        <w:tc>
          <w:tcPr>
            <w:tcW w:w="4141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2ACA" w:rsidRDefault="004315DB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標準</w:t>
            </w:r>
            <w:r w:rsidR="001B450B">
              <w:rPr>
                <w:rFonts w:ascii="MS UI Gothic" w:eastAsia="MS UI Gothic" w:hAnsi="ＭＳ ゴシック" w:hint="eastAsia"/>
              </w:rPr>
              <w:t>品</w:t>
            </w:r>
          </w:p>
        </w:tc>
      </w:tr>
      <w:tr w:rsidR="0031470E" w:rsidTr="007A321C">
        <w:trPr>
          <w:cantSplit/>
          <w:trHeight w:val="527"/>
        </w:trPr>
        <w:tc>
          <w:tcPr>
            <w:tcW w:w="135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Default="00064728" w:rsidP="007A321C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商品名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D2ACA" w:rsidRPr="005736A5" w:rsidRDefault="00DB58AE" w:rsidP="007A321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 w:cstheme="majorHAnsi"/>
                <w:sz w:val="24"/>
              </w:rPr>
            </w:pPr>
            <w:r>
              <w:rPr>
                <w:rFonts w:ascii="MS UI Gothic" w:eastAsia="MS UI Gothic" w:hAnsi="MS UI Gothic" w:cstheme="majorHAnsi" w:hint="eastAsia"/>
                <w:sz w:val="24"/>
              </w:rPr>
              <w:t>モキシフロキサシン</w:t>
            </w:r>
            <w:r w:rsidR="00064728" w:rsidRPr="005736A5">
              <w:rPr>
                <w:rFonts w:ascii="MS UI Gothic" w:eastAsia="MS UI Gothic" w:hAnsi="MS UI Gothic" w:cstheme="majorHAnsi"/>
                <w:sz w:val="24"/>
              </w:rPr>
              <w:t>点眼液</w:t>
            </w:r>
            <w:r>
              <w:rPr>
                <w:rFonts w:ascii="MS UI Gothic" w:eastAsia="MS UI Gothic" w:hAnsi="MS UI Gothic" w:cstheme="majorHAnsi" w:hint="eastAsia"/>
                <w:sz w:val="24"/>
              </w:rPr>
              <w:t>0.</w:t>
            </w:r>
            <w:r w:rsidR="00C24D88">
              <w:rPr>
                <w:rFonts w:ascii="MS UI Gothic" w:eastAsia="MS UI Gothic" w:hAnsi="MS UI Gothic" w:cstheme="majorHAnsi" w:hint="eastAsia"/>
                <w:sz w:val="24"/>
              </w:rPr>
              <w:t>5%</w:t>
            </w:r>
            <w:r w:rsidR="00064728" w:rsidRPr="005736A5">
              <w:rPr>
                <w:rFonts w:ascii="MS UI Gothic" w:eastAsia="MS UI Gothic" w:hAnsi="MS UI Gothic" w:cstheme="majorHAnsi"/>
                <w:sz w:val="24"/>
              </w:rPr>
              <w:t>「</w:t>
            </w:r>
            <w:r>
              <w:rPr>
                <w:rFonts w:ascii="MS UI Gothic" w:eastAsia="MS UI Gothic" w:hAnsi="MS UI Gothic" w:cstheme="majorHAnsi" w:hint="eastAsia"/>
                <w:sz w:val="24"/>
              </w:rPr>
              <w:t>日点</w:t>
            </w:r>
            <w:r w:rsidR="00064728" w:rsidRPr="005736A5">
              <w:rPr>
                <w:rFonts w:ascii="MS UI Gothic" w:eastAsia="MS UI Gothic" w:hAnsi="MS UI Gothic" w:cstheme="majorHAnsi"/>
                <w:sz w:val="24"/>
              </w:rPr>
              <w:t>」</w:t>
            </w:r>
          </w:p>
        </w:tc>
        <w:tc>
          <w:tcPr>
            <w:tcW w:w="4141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D2ACA" w:rsidRPr="00364BAE" w:rsidRDefault="00DD2ACA" w:rsidP="007A321C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1470E" w:rsidRPr="00364BAE" w:rsidTr="00250E07">
        <w:trPr>
          <w:cantSplit/>
          <w:trHeight w:val="68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7A321C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会社名</w:t>
            </w:r>
          </w:p>
        </w:tc>
        <w:tc>
          <w:tcPr>
            <w:tcW w:w="4140" w:type="dxa"/>
            <w:gridSpan w:val="3"/>
            <w:tcBorders>
              <w:left w:val="double" w:sz="4" w:space="0" w:color="auto"/>
            </w:tcBorders>
            <w:vAlign w:val="center"/>
          </w:tcPr>
          <w:p w:rsidR="00DD2ACA" w:rsidRDefault="00EA519C" w:rsidP="007A321C">
            <w:pPr>
              <w:pStyle w:val="a3"/>
              <w:widowControl/>
              <w:tabs>
                <w:tab w:val="clear" w:pos="4252"/>
                <w:tab w:val="clear" w:pos="8504"/>
              </w:tabs>
              <w:ind w:leftChars="49" w:left="103"/>
              <w:jc w:val="left"/>
              <w:rPr>
                <w:rFonts w:ascii="MS UI Gothic" w:eastAsia="MS UI Gothic" w:hAnsi="MS UI Gothic"/>
              </w:rPr>
            </w:pPr>
            <w:r w:rsidRPr="007A321C">
              <w:rPr>
                <w:rFonts w:ascii="MS UI Gothic" w:eastAsia="MS UI Gothic" w:hAnsi="MS UI Gothic" w:hint="eastAsia"/>
                <w:spacing w:val="105"/>
                <w:kern w:val="0"/>
                <w:fitText w:val="1050" w:id="-1777093887"/>
              </w:rPr>
              <w:t>発売</w:t>
            </w:r>
            <w:r w:rsidRPr="007A321C">
              <w:rPr>
                <w:rFonts w:ascii="MS UI Gothic" w:eastAsia="MS UI Gothic" w:hAnsi="MS UI Gothic" w:hint="eastAsia"/>
                <w:kern w:val="0"/>
                <w:fitText w:val="1050" w:id="-1777093887"/>
              </w:rPr>
              <w:t>元</w:t>
            </w:r>
            <w:r>
              <w:rPr>
                <w:rFonts w:ascii="MS UI Gothic" w:eastAsia="MS UI Gothic" w:hAnsi="MS UI Gothic" w:hint="eastAsia"/>
              </w:rPr>
              <w:t>：</w:t>
            </w:r>
            <w:r w:rsidR="00064728" w:rsidRPr="00364BAE">
              <w:rPr>
                <w:rFonts w:ascii="MS UI Gothic" w:eastAsia="MS UI Gothic" w:hAnsi="MS UI Gothic"/>
              </w:rPr>
              <w:t>テイカ製薬株式会社</w:t>
            </w:r>
          </w:p>
          <w:p w:rsidR="00EA519C" w:rsidRPr="00EA519C" w:rsidRDefault="00EA519C" w:rsidP="00AF1395">
            <w:pPr>
              <w:pStyle w:val="a3"/>
              <w:widowControl/>
              <w:tabs>
                <w:tab w:val="clear" w:pos="4252"/>
                <w:tab w:val="clear" w:pos="8504"/>
              </w:tabs>
              <w:ind w:leftChars="49" w:left="103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製造販売元：</w:t>
            </w:r>
            <w:r w:rsidR="00AF1395">
              <w:rPr>
                <w:rFonts w:ascii="MS UI Gothic" w:eastAsia="MS UI Gothic" w:hAnsi="MS UI Gothic" w:hint="eastAsia"/>
              </w:rPr>
              <w:t>ロートニッテン株式会社</w:t>
            </w:r>
          </w:p>
        </w:tc>
        <w:tc>
          <w:tcPr>
            <w:tcW w:w="4141" w:type="dxa"/>
            <w:gridSpan w:val="3"/>
            <w:tcBorders>
              <w:right w:val="single" w:sz="12" w:space="0" w:color="auto"/>
            </w:tcBorders>
            <w:vAlign w:val="center"/>
          </w:tcPr>
          <w:p w:rsidR="00DD2ACA" w:rsidRPr="00364BAE" w:rsidRDefault="00DD2ACA" w:rsidP="007A321C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1470E" w:rsidRPr="00364BAE" w:rsidTr="00250E07">
        <w:trPr>
          <w:cantSplit/>
          <w:trHeight w:val="421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76F6B" w:rsidRPr="00364BAE" w:rsidRDefault="00F76F6B" w:rsidP="007A321C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規格</w:t>
            </w:r>
          </w:p>
        </w:tc>
        <w:tc>
          <w:tcPr>
            <w:tcW w:w="8281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6F6B" w:rsidRPr="00364BAE" w:rsidRDefault="00F76F6B" w:rsidP="007A321C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MS UI Gothic" w:eastAsia="MS UI Gothic" w:hAnsi="MS UI Gothic" w:hint="eastAsia"/>
                <w:kern w:val="0"/>
              </w:rPr>
              <w:t>1mL中にモキシフロキサシン塩酸塩をモキシフロキサシンとして5mg含有</w:t>
            </w:r>
          </w:p>
        </w:tc>
      </w:tr>
      <w:tr w:rsidR="0031470E" w:rsidRPr="00364BAE" w:rsidTr="00250E07">
        <w:trPr>
          <w:cantSplit/>
          <w:trHeight w:val="411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76F6B" w:rsidRPr="00364BAE" w:rsidRDefault="00F76F6B" w:rsidP="007A321C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薬効分類</w:t>
            </w:r>
          </w:p>
        </w:tc>
        <w:tc>
          <w:tcPr>
            <w:tcW w:w="8281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6F6B" w:rsidRPr="00364BAE" w:rsidRDefault="00F76F6B" w:rsidP="007A321C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広範囲抗菌点眼剤</w:t>
            </w:r>
          </w:p>
        </w:tc>
      </w:tr>
      <w:tr w:rsidR="0031470E" w:rsidRPr="00364BAE" w:rsidTr="00250E07">
        <w:trPr>
          <w:cantSplit/>
          <w:trHeight w:val="415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7A321C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薬価</w:t>
            </w:r>
          </w:p>
        </w:tc>
        <w:tc>
          <w:tcPr>
            <w:tcW w:w="4140" w:type="dxa"/>
            <w:gridSpan w:val="3"/>
            <w:tcBorders>
              <w:left w:val="double" w:sz="4" w:space="0" w:color="auto"/>
            </w:tcBorders>
            <w:vAlign w:val="center"/>
          </w:tcPr>
          <w:p w:rsidR="00DD2ACA" w:rsidRPr="00364BAE" w:rsidRDefault="009D0C3F" w:rsidP="00DB270A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782B1F">
              <w:rPr>
                <w:rFonts w:ascii="ＭＳ Ｐ明朝" w:eastAsia="ＭＳ Ｐ明朝" w:hAnsi="ＭＳ Ｐ明朝"/>
              </w:rPr>
              <w:t>3</w:t>
            </w:r>
            <w:r w:rsidR="00DB270A" w:rsidRPr="00782B1F">
              <w:rPr>
                <w:rFonts w:ascii="ＭＳ Ｐ明朝" w:eastAsia="ＭＳ Ｐ明朝" w:hAnsi="ＭＳ Ｐ明朝"/>
              </w:rPr>
              <w:t>2</w:t>
            </w:r>
            <w:r w:rsidRPr="00782B1F">
              <w:rPr>
                <w:rFonts w:ascii="ＭＳ Ｐ明朝" w:eastAsia="ＭＳ Ｐ明朝" w:hAnsi="ＭＳ Ｐ明朝" w:hint="eastAsia"/>
              </w:rPr>
              <w:t>.</w:t>
            </w:r>
            <w:r w:rsidR="00DB270A" w:rsidRPr="00782B1F">
              <w:rPr>
                <w:rFonts w:ascii="ＭＳ Ｐ明朝" w:eastAsia="ＭＳ Ｐ明朝" w:hAnsi="ＭＳ Ｐ明朝" w:hint="eastAsia"/>
              </w:rPr>
              <w:t>6</w:t>
            </w:r>
            <w:r w:rsidR="00DB58AE" w:rsidRPr="00782B1F">
              <w:rPr>
                <w:rFonts w:ascii="ＭＳ Ｐ明朝" w:eastAsia="ＭＳ Ｐ明朝" w:hAnsi="ＭＳ Ｐ明朝" w:hint="eastAsia"/>
              </w:rPr>
              <w:t>0</w:t>
            </w:r>
            <w:r w:rsidR="00DB58AE" w:rsidRPr="00DB58AE">
              <w:rPr>
                <w:rFonts w:ascii="ＭＳ Ｐ明朝" w:eastAsia="ＭＳ Ｐ明朝" w:hAnsi="ＭＳ Ｐ明朝" w:hint="eastAsia"/>
              </w:rPr>
              <w:t>円／1mL</w:t>
            </w:r>
          </w:p>
        </w:tc>
        <w:tc>
          <w:tcPr>
            <w:tcW w:w="4141" w:type="dxa"/>
            <w:gridSpan w:val="3"/>
            <w:tcBorders>
              <w:right w:val="single" w:sz="12" w:space="0" w:color="auto"/>
            </w:tcBorders>
            <w:vAlign w:val="center"/>
          </w:tcPr>
          <w:p w:rsidR="00DD2ACA" w:rsidRPr="00364BAE" w:rsidRDefault="00DB270A" w:rsidP="00DB270A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782B1F">
              <w:rPr>
                <w:rFonts w:ascii="ＭＳ Ｐ明朝" w:eastAsia="ＭＳ Ｐ明朝" w:hAnsi="ＭＳ Ｐ明朝" w:hint="eastAsia"/>
              </w:rPr>
              <w:t>73</w:t>
            </w:r>
            <w:r w:rsidR="00645CE5" w:rsidRPr="00782B1F">
              <w:rPr>
                <w:rFonts w:ascii="ＭＳ Ｐ明朝" w:eastAsia="ＭＳ Ｐ明朝" w:hAnsi="ＭＳ Ｐ明朝" w:hint="eastAsia"/>
              </w:rPr>
              <w:t>.</w:t>
            </w:r>
            <w:r w:rsidRPr="00782B1F">
              <w:rPr>
                <w:rFonts w:ascii="ＭＳ Ｐ明朝" w:eastAsia="ＭＳ Ｐ明朝" w:hAnsi="ＭＳ Ｐ明朝" w:hint="eastAsia"/>
              </w:rPr>
              <w:t>2</w:t>
            </w:r>
            <w:r w:rsidR="00DB58AE" w:rsidRPr="00782B1F">
              <w:rPr>
                <w:rFonts w:ascii="ＭＳ Ｐ明朝" w:eastAsia="ＭＳ Ｐ明朝" w:hAnsi="ＭＳ Ｐ明朝" w:hint="eastAsia"/>
              </w:rPr>
              <w:t>0円／1m</w:t>
            </w:r>
            <w:r w:rsidR="00DB58AE" w:rsidRPr="00DB58AE">
              <w:rPr>
                <w:rFonts w:ascii="ＭＳ Ｐ明朝" w:eastAsia="ＭＳ Ｐ明朝" w:hAnsi="ＭＳ Ｐ明朝" w:hint="eastAsia"/>
              </w:rPr>
              <w:t>L</w:t>
            </w:r>
          </w:p>
        </w:tc>
      </w:tr>
      <w:tr w:rsidR="0031470E" w:rsidRPr="00364BAE" w:rsidTr="00250E07">
        <w:trPr>
          <w:cantSplit/>
          <w:trHeight w:val="421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F76F6B" w:rsidP="007A321C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薬価</w:t>
            </w:r>
            <w:r w:rsidR="00064728" w:rsidRPr="00364BAE">
              <w:rPr>
                <w:rFonts w:ascii="MS UI Gothic" w:eastAsia="MS UI Gothic" w:hAnsi="MS UI Gothic" w:hint="eastAsia"/>
              </w:rPr>
              <w:t>差</w:t>
            </w:r>
          </w:p>
        </w:tc>
        <w:tc>
          <w:tcPr>
            <w:tcW w:w="8281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D2ACA" w:rsidRPr="00364BAE" w:rsidRDefault="00DB270A" w:rsidP="00DB270A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bookmarkStart w:id="0" w:name="_GoBack"/>
            <w:r w:rsidRPr="00782B1F">
              <w:rPr>
                <w:rFonts w:ascii="ＭＳ Ｐ明朝" w:eastAsia="ＭＳ Ｐ明朝" w:hAnsi="ＭＳ Ｐ明朝" w:hint="eastAsia"/>
              </w:rPr>
              <w:t>40</w:t>
            </w:r>
            <w:r w:rsidR="003B3C3B" w:rsidRPr="00782B1F">
              <w:rPr>
                <w:rFonts w:ascii="ＭＳ Ｐ明朝" w:eastAsia="ＭＳ Ｐ明朝" w:hAnsi="ＭＳ Ｐ明朝" w:hint="eastAsia"/>
              </w:rPr>
              <w:t>.</w:t>
            </w:r>
            <w:r w:rsidRPr="00782B1F">
              <w:rPr>
                <w:rFonts w:ascii="ＭＳ Ｐ明朝" w:eastAsia="ＭＳ Ｐ明朝" w:hAnsi="ＭＳ Ｐ明朝" w:hint="eastAsia"/>
              </w:rPr>
              <w:t>6</w:t>
            </w:r>
            <w:r w:rsidR="00DB58AE" w:rsidRPr="00782B1F">
              <w:rPr>
                <w:rFonts w:ascii="ＭＳ Ｐ明朝" w:eastAsia="ＭＳ Ｐ明朝" w:hAnsi="ＭＳ Ｐ明朝" w:hint="eastAsia"/>
              </w:rPr>
              <w:t>0</w:t>
            </w:r>
            <w:bookmarkEnd w:id="0"/>
            <w:r w:rsidR="00DB58AE" w:rsidRPr="00DB58AE">
              <w:rPr>
                <w:rFonts w:ascii="ＭＳ Ｐ明朝" w:eastAsia="ＭＳ Ｐ明朝" w:hAnsi="ＭＳ Ｐ明朝" w:hint="eastAsia"/>
              </w:rPr>
              <w:t>円(1mL)</w:t>
            </w:r>
          </w:p>
        </w:tc>
      </w:tr>
      <w:tr w:rsidR="0031470E" w:rsidRPr="00364BAE" w:rsidTr="00250E07">
        <w:trPr>
          <w:cantSplit/>
          <w:trHeight w:val="2381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B450B" w:rsidRPr="00364BAE" w:rsidRDefault="001B450B" w:rsidP="007A321C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効能･効果</w:t>
            </w:r>
          </w:p>
        </w:tc>
        <w:tc>
          <w:tcPr>
            <w:tcW w:w="8281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B450B" w:rsidRPr="001B450B" w:rsidRDefault="001B450B" w:rsidP="007A321C">
            <w:pPr>
              <w:pStyle w:val="a3"/>
              <w:widowControl/>
              <w:ind w:rightChars="-3104" w:right="-6518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1B450B">
              <w:rPr>
                <w:rFonts w:ascii="ＭＳ Ｐ明朝" w:eastAsia="ＭＳ Ｐ明朝" w:hAnsi="ＭＳ Ｐ明朝" w:hint="eastAsia"/>
                <w:sz w:val="20"/>
              </w:rPr>
              <w:t>〈適応菌種〉</w:t>
            </w:r>
          </w:p>
          <w:p w:rsidR="001B450B" w:rsidRDefault="001B450B" w:rsidP="007A321C">
            <w:pPr>
              <w:pStyle w:val="a3"/>
              <w:widowControl/>
              <w:ind w:rightChars="-3104" w:right="-6518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1B450B">
              <w:rPr>
                <w:rFonts w:ascii="ＭＳ Ｐ明朝" w:eastAsia="ＭＳ Ｐ明朝" w:hAnsi="ＭＳ Ｐ明朝" w:hint="eastAsia"/>
                <w:sz w:val="20"/>
              </w:rPr>
              <w:t>本剤に感性のブドウ球菌属、レンサ球菌属、肺炎球菌、腸球菌属、ミクロコッカス属、モラクセラ属、</w:t>
            </w:r>
          </w:p>
          <w:p w:rsidR="001B450B" w:rsidRDefault="001B450B" w:rsidP="007A321C">
            <w:pPr>
              <w:pStyle w:val="a3"/>
              <w:widowControl/>
              <w:ind w:rightChars="-3104" w:right="-6518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1B450B">
              <w:rPr>
                <w:rFonts w:ascii="ＭＳ Ｐ明朝" w:eastAsia="ＭＳ Ｐ明朝" w:hAnsi="ＭＳ Ｐ明朝" w:hint="eastAsia"/>
                <w:sz w:val="20"/>
              </w:rPr>
              <w:t>コリネバクテリウム属、シトロバクター属、クレブシエラ属、エンテロバクター属、セラチア属、プロテウ</w:t>
            </w:r>
          </w:p>
          <w:p w:rsidR="001B450B" w:rsidRDefault="001B450B" w:rsidP="007A321C">
            <w:pPr>
              <w:pStyle w:val="a3"/>
              <w:widowControl/>
              <w:ind w:rightChars="-3104" w:right="-6518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1B450B">
              <w:rPr>
                <w:rFonts w:ascii="ＭＳ Ｐ明朝" w:eastAsia="ＭＳ Ｐ明朝" w:hAnsi="ＭＳ Ｐ明朝" w:hint="eastAsia"/>
                <w:sz w:val="20"/>
              </w:rPr>
              <w:t>ス属、モルガネラ・モルガニー、インフルエンザ菌、シュードモナス属、バークホルデリア・セパシア、</w:t>
            </w:r>
          </w:p>
          <w:p w:rsidR="001B450B" w:rsidRPr="001B450B" w:rsidRDefault="001B450B" w:rsidP="007A321C">
            <w:pPr>
              <w:pStyle w:val="a3"/>
              <w:widowControl/>
              <w:ind w:rightChars="-3104" w:right="-6518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1B450B">
              <w:rPr>
                <w:rFonts w:ascii="ＭＳ Ｐ明朝" w:eastAsia="ＭＳ Ｐ明朝" w:hAnsi="ＭＳ Ｐ明朝" w:hint="eastAsia"/>
                <w:sz w:val="20"/>
              </w:rPr>
              <w:t>ステノトロホモナス（ザントモナス）・マルトフィリア、アシネトバクター属、アクネ菌</w:t>
            </w:r>
          </w:p>
          <w:p w:rsidR="001B450B" w:rsidRPr="001B450B" w:rsidRDefault="001B450B" w:rsidP="007A321C">
            <w:pPr>
              <w:pStyle w:val="a3"/>
              <w:widowControl/>
              <w:ind w:rightChars="-3104" w:right="-6518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1B450B">
              <w:rPr>
                <w:rFonts w:ascii="ＭＳ Ｐ明朝" w:eastAsia="ＭＳ Ｐ明朝" w:hAnsi="ＭＳ Ｐ明朝" w:hint="eastAsia"/>
                <w:sz w:val="20"/>
              </w:rPr>
              <w:t>〈適応症〉</w:t>
            </w:r>
          </w:p>
          <w:p w:rsidR="007A321C" w:rsidRDefault="001B450B" w:rsidP="007A321C">
            <w:pPr>
              <w:pStyle w:val="a3"/>
              <w:widowControl/>
              <w:ind w:rightChars="-3104" w:right="-6518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1B450B">
              <w:rPr>
                <w:rFonts w:ascii="ＭＳ Ｐ明朝" w:eastAsia="ＭＳ Ｐ明朝" w:hAnsi="ＭＳ Ｐ明朝" w:hint="eastAsia"/>
                <w:sz w:val="20"/>
              </w:rPr>
              <w:t>眼瞼炎、涙嚢炎、麦粒腫、結膜炎、瞼板腺炎、角膜炎（角膜潰瘍を含む）、眼科周術期の無菌化</w:t>
            </w:r>
          </w:p>
          <w:p w:rsidR="001B450B" w:rsidRPr="001B450B" w:rsidRDefault="001B450B" w:rsidP="007A321C">
            <w:pPr>
              <w:pStyle w:val="a3"/>
              <w:widowControl/>
              <w:ind w:rightChars="-3104" w:right="-6518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1B450B">
              <w:rPr>
                <w:rFonts w:ascii="ＭＳ Ｐ明朝" w:eastAsia="ＭＳ Ｐ明朝" w:hAnsi="ＭＳ Ｐ明朝" w:hint="eastAsia"/>
                <w:sz w:val="20"/>
              </w:rPr>
              <w:t>療法</w:t>
            </w:r>
          </w:p>
          <w:p w:rsidR="001B450B" w:rsidRPr="00364BAE" w:rsidRDefault="001B450B" w:rsidP="007A321C">
            <w:pPr>
              <w:pStyle w:val="a3"/>
              <w:widowControl/>
              <w:tabs>
                <w:tab w:val="clear" w:pos="4252"/>
                <w:tab w:val="clear" w:pos="8504"/>
              </w:tabs>
              <w:ind w:right="100"/>
              <w:jc w:val="right"/>
              <w:rPr>
                <w:rFonts w:ascii="ＭＳ Ｐ明朝" w:eastAsia="ＭＳ Ｐ明朝" w:hAnsi="ＭＳ Ｐ明朝"/>
              </w:rPr>
            </w:pPr>
            <w:r w:rsidRPr="001B450B">
              <w:rPr>
                <w:rFonts w:ascii="ＭＳ Ｐ明朝" w:eastAsia="ＭＳ Ｐ明朝" w:hAnsi="ＭＳ Ｐ明朝" w:hint="eastAsia"/>
                <w:sz w:val="20"/>
              </w:rPr>
              <w:t>【標準品と同じ】</w:t>
            </w:r>
          </w:p>
        </w:tc>
      </w:tr>
      <w:tr w:rsidR="0031470E" w:rsidRPr="00364BAE" w:rsidTr="00250E07">
        <w:trPr>
          <w:cantSplit/>
          <w:trHeight w:val="1423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A321C" w:rsidRPr="00364BAE" w:rsidRDefault="007A321C" w:rsidP="007A321C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用法･用量</w:t>
            </w:r>
          </w:p>
        </w:tc>
        <w:tc>
          <w:tcPr>
            <w:tcW w:w="8281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A321C" w:rsidRPr="007A321C" w:rsidRDefault="007A321C" w:rsidP="007A321C">
            <w:pPr>
              <w:pStyle w:val="a3"/>
              <w:widowControl/>
              <w:jc w:val="left"/>
              <w:rPr>
                <w:rFonts w:ascii="ＭＳ Ｐ明朝" w:eastAsia="ＭＳ Ｐ明朝" w:hAnsi="ＭＳ Ｐ明朝"/>
              </w:rPr>
            </w:pPr>
            <w:r w:rsidRPr="007A321C">
              <w:rPr>
                <w:rFonts w:ascii="ＭＳ Ｐ明朝" w:eastAsia="ＭＳ Ｐ明朝" w:hAnsi="ＭＳ Ｐ明朝" w:hint="eastAsia"/>
              </w:rPr>
              <w:t>［眼瞼炎、涙嚢炎、麦粒腫、結膜炎、瞼板腺炎、角膜炎（角膜潰瘍を含む）］</w:t>
            </w:r>
          </w:p>
          <w:p w:rsidR="007A321C" w:rsidRPr="007A321C" w:rsidRDefault="007A321C" w:rsidP="007A321C">
            <w:pPr>
              <w:pStyle w:val="a3"/>
              <w:widowControl/>
              <w:ind w:firstLineChars="50" w:firstLine="105"/>
              <w:jc w:val="left"/>
              <w:rPr>
                <w:rFonts w:ascii="ＭＳ Ｐ明朝" w:eastAsia="ＭＳ Ｐ明朝" w:hAnsi="ＭＳ Ｐ明朝"/>
              </w:rPr>
            </w:pPr>
            <w:r w:rsidRPr="007A321C">
              <w:rPr>
                <w:rFonts w:ascii="ＭＳ Ｐ明朝" w:eastAsia="ＭＳ Ｐ明朝" w:hAnsi="ＭＳ Ｐ明朝" w:hint="eastAsia"/>
              </w:rPr>
              <w:t>通常、1回1滴、1日3回点眼する。なお、症状により適宜増減する。</w:t>
            </w:r>
          </w:p>
          <w:p w:rsidR="007A321C" w:rsidRPr="007A321C" w:rsidRDefault="007A321C" w:rsidP="007A321C">
            <w:pPr>
              <w:pStyle w:val="a3"/>
              <w:widowControl/>
              <w:jc w:val="left"/>
              <w:rPr>
                <w:rFonts w:ascii="ＭＳ Ｐ明朝" w:eastAsia="ＭＳ Ｐ明朝" w:hAnsi="ＭＳ Ｐ明朝"/>
              </w:rPr>
            </w:pPr>
            <w:r w:rsidRPr="007A321C">
              <w:rPr>
                <w:rFonts w:ascii="ＭＳ Ｐ明朝" w:eastAsia="ＭＳ Ｐ明朝" w:hAnsi="ＭＳ Ｐ明朝" w:hint="eastAsia"/>
              </w:rPr>
              <w:t>［眼科周術期の無菌化療法］</w:t>
            </w:r>
          </w:p>
          <w:p w:rsidR="007A321C" w:rsidRPr="007A321C" w:rsidRDefault="007A321C" w:rsidP="007A321C">
            <w:pPr>
              <w:pStyle w:val="a3"/>
              <w:widowControl/>
              <w:ind w:firstLineChars="50" w:firstLine="105"/>
              <w:jc w:val="left"/>
              <w:rPr>
                <w:rFonts w:ascii="ＭＳ Ｐ明朝" w:eastAsia="ＭＳ Ｐ明朝" w:hAnsi="ＭＳ Ｐ明朝"/>
              </w:rPr>
            </w:pPr>
            <w:r w:rsidRPr="007A321C">
              <w:rPr>
                <w:rFonts w:ascii="ＭＳ Ｐ明朝" w:eastAsia="ＭＳ Ｐ明朝" w:hAnsi="ＭＳ Ｐ明朝" w:hint="eastAsia"/>
              </w:rPr>
              <w:t>通常、手術前は1回1滴、1日5回、手術後は1回1滴、1日3回点眼する。</w:t>
            </w:r>
          </w:p>
          <w:p w:rsidR="007A321C" w:rsidRPr="00364BAE" w:rsidRDefault="007A321C" w:rsidP="007A321C">
            <w:pPr>
              <w:pStyle w:val="a3"/>
              <w:widowControl/>
              <w:tabs>
                <w:tab w:val="clear" w:pos="4252"/>
                <w:tab w:val="clear" w:pos="8504"/>
              </w:tabs>
              <w:ind w:right="105"/>
              <w:jc w:val="right"/>
              <w:rPr>
                <w:rFonts w:ascii="ＭＳ Ｐ明朝" w:eastAsia="ＭＳ Ｐ明朝" w:hAnsi="ＭＳ Ｐ明朝"/>
              </w:rPr>
            </w:pPr>
            <w:r w:rsidRPr="007A321C">
              <w:rPr>
                <w:rFonts w:ascii="ＭＳ Ｐ明朝" w:eastAsia="ＭＳ Ｐ明朝" w:hAnsi="ＭＳ Ｐ明朝" w:hint="eastAsia"/>
              </w:rPr>
              <w:t>【標準品と同じ】</w:t>
            </w:r>
          </w:p>
        </w:tc>
      </w:tr>
      <w:tr w:rsidR="0031470E" w:rsidTr="007A321C">
        <w:trPr>
          <w:cantSplit/>
          <w:trHeight w:val="340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ACA" w:rsidRDefault="00064728" w:rsidP="007A321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添加物</w:t>
            </w:r>
          </w:p>
        </w:tc>
        <w:tc>
          <w:tcPr>
            <w:tcW w:w="4140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D2ACA" w:rsidRPr="00364BAE" w:rsidRDefault="00F76F6B" w:rsidP="007A321C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F76F6B">
              <w:rPr>
                <w:rFonts w:ascii="ＭＳ Ｐ明朝" w:eastAsia="ＭＳ Ｐ明朝" w:hAnsi="ＭＳ Ｐ明朝" w:hint="eastAsia"/>
              </w:rPr>
              <w:t>ホウ酸、等張化剤、pH調節剤</w:t>
            </w:r>
          </w:p>
        </w:tc>
        <w:tc>
          <w:tcPr>
            <w:tcW w:w="4141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ACA" w:rsidRPr="00364BAE" w:rsidRDefault="00F76F6B" w:rsidP="007A321C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F76F6B">
              <w:rPr>
                <w:rFonts w:ascii="ＭＳ Ｐ明朝" w:eastAsia="ＭＳ Ｐ明朝" w:hAnsi="ＭＳ Ｐ明朝" w:hint="eastAsia"/>
              </w:rPr>
              <w:t>ホウ酸、等張化剤、pH調節剤</w:t>
            </w:r>
          </w:p>
        </w:tc>
      </w:tr>
      <w:tr w:rsidR="0031470E" w:rsidTr="007A321C">
        <w:trPr>
          <w:cantSplit/>
          <w:trHeight w:val="340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4024" w:rsidRDefault="001B450B" w:rsidP="007A321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規制区分</w:t>
            </w:r>
          </w:p>
          <w:p w:rsidR="001B450B" w:rsidRDefault="001B450B" w:rsidP="007A321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1B450B">
              <w:rPr>
                <w:rFonts w:ascii="MS UI Gothic" w:eastAsia="MS UI Gothic" w:hAnsi="MS UI Gothic" w:hint="eastAsia"/>
                <w:spacing w:val="210"/>
                <w:kern w:val="0"/>
                <w:fitText w:val="840" w:id="-1777055743"/>
              </w:rPr>
              <w:t>貯</w:t>
            </w:r>
            <w:r w:rsidRPr="001B450B">
              <w:rPr>
                <w:rFonts w:ascii="MS UI Gothic" w:eastAsia="MS UI Gothic" w:hAnsi="MS UI Gothic" w:hint="eastAsia"/>
                <w:kern w:val="0"/>
                <w:fitText w:val="840" w:id="-1777055743"/>
              </w:rPr>
              <w:t>法</w:t>
            </w:r>
          </w:p>
        </w:tc>
        <w:tc>
          <w:tcPr>
            <w:tcW w:w="4140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24" w:rsidRDefault="001B450B" w:rsidP="007A321C">
            <w:pPr>
              <w:snapToGrid w:val="0"/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規制区分：処方箋医薬品</w:t>
            </w:r>
          </w:p>
          <w:p w:rsidR="001B450B" w:rsidRPr="00364BAE" w:rsidRDefault="001B450B" w:rsidP="007A321C">
            <w:pPr>
              <w:snapToGrid w:val="0"/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気密容器、室温保存</w:t>
            </w:r>
          </w:p>
        </w:tc>
        <w:tc>
          <w:tcPr>
            <w:tcW w:w="414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450B" w:rsidRDefault="001B450B" w:rsidP="007A321C">
            <w:pPr>
              <w:snapToGrid w:val="0"/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規制区分：処方箋医薬品</w:t>
            </w:r>
          </w:p>
          <w:p w:rsidR="00754024" w:rsidRPr="00364BAE" w:rsidRDefault="001B450B" w:rsidP="007A321C">
            <w:pPr>
              <w:snapToGrid w:val="0"/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室温保存</w:t>
            </w:r>
          </w:p>
        </w:tc>
      </w:tr>
      <w:tr w:rsidR="0031470E" w:rsidTr="00250E07">
        <w:trPr>
          <w:cantSplit/>
          <w:trHeight w:val="331"/>
        </w:trPr>
        <w:tc>
          <w:tcPr>
            <w:tcW w:w="1358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A321C" w:rsidRDefault="007A321C" w:rsidP="007A321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製品の</w:t>
            </w:r>
          </w:p>
          <w:p w:rsidR="007A321C" w:rsidRDefault="007A321C" w:rsidP="007A321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50E07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-1777049600"/>
              </w:rPr>
              <w:t>性</w:t>
            </w:r>
            <w:r w:rsidRPr="00250E07">
              <w:rPr>
                <w:rFonts w:ascii="ＭＳ ゴシック" w:eastAsia="ＭＳ ゴシック" w:hAnsi="ＭＳ ゴシック" w:hint="eastAsia"/>
                <w:kern w:val="0"/>
                <w:fitText w:val="630" w:id="-1777049600"/>
              </w:rPr>
              <w:t>状</w:t>
            </w:r>
          </w:p>
        </w:tc>
        <w:tc>
          <w:tcPr>
            <w:tcW w:w="2186" w:type="dxa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21C" w:rsidRPr="00364BAE" w:rsidRDefault="007A321C" w:rsidP="007A321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商品名</w:t>
            </w:r>
          </w:p>
        </w:tc>
        <w:tc>
          <w:tcPr>
            <w:tcW w:w="3969" w:type="dxa"/>
            <w:gridSpan w:val="3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21C" w:rsidRPr="00364BAE" w:rsidRDefault="007A321C" w:rsidP="007A321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性状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21C" w:rsidRPr="00364BAE" w:rsidRDefault="007A321C" w:rsidP="007A321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製剤写真</w:t>
            </w:r>
          </w:p>
        </w:tc>
      </w:tr>
      <w:tr w:rsidR="0031470E" w:rsidTr="0031470E">
        <w:trPr>
          <w:cantSplit/>
          <w:trHeight w:hRule="exact" w:val="1453"/>
        </w:trPr>
        <w:tc>
          <w:tcPr>
            <w:tcW w:w="135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A321C" w:rsidRDefault="007A321C" w:rsidP="007A321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6" w:type="dxa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21C" w:rsidRPr="00250E07" w:rsidRDefault="007A321C" w:rsidP="007A321C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50E07">
              <w:rPr>
                <w:rFonts w:ascii="ＭＳ Ｐ明朝" w:eastAsia="ＭＳ Ｐ明朝" w:hAnsi="ＭＳ Ｐ明朝" w:hint="eastAsia"/>
                <w:sz w:val="20"/>
              </w:rPr>
              <w:t>モキシフロキサシン</w:t>
            </w:r>
          </w:p>
          <w:p w:rsidR="007A321C" w:rsidRPr="00250E07" w:rsidRDefault="007A321C" w:rsidP="007A321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50E07">
              <w:rPr>
                <w:rFonts w:ascii="ＭＳ Ｐ明朝" w:eastAsia="ＭＳ Ｐ明朝" w:hAnsi="ＭＳ Ｐ明朝" w:hint="eastAsia"/>
                <w:sz w:val="20"/>
              </w:rPr>
              <w:t>点眼液0.5％「日点」</w:t>
            </w:r>
          </w:p>
        </w:tc>
        <w:tc>
          <w:tcPr>
            <w:tcW w:w="3969" w:type="dxa"/>
            <w:gridSpan w:val="3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21C" w:rsidRPr="007A321C" w:rsidRDefault="007A321C" w:rsidP="007A321C">
            <w:pPr>
              <w:pStyle w:val="a3"/>
              <w:spacing w:line="240" w:lineRule="exact"/>
              <w:ind w:leftChars="50" w:left="105"/>
              <w:jc w:val="left"/>
              <w:rPr>
                <w:rFonts w:ascii="ＭＳ Ｐ明朝" w:eastAsia="ＭＳ Ｐ明朝" w:hAnsi="ＭＳ Ｐ明朝"/>
              </w:rPr>
            </w:pPr>
            <w:r w:rsidRPr="007A321C">
              <w:rPr>
                <w:rFonts w:ascii="ＭＳ Ｐ明朝" w:eastAsia="ＭＳ Ｐ明朝" w:hAnsi="ＭＳ Ｐ明朝" w:hint="eastAsia"/>
              </w:rPr>
              <w:t>淡黄色～緑黄色澄明の無菌水性点眼剤</w:t>
            </w:r>
          </w:p>
          <w:p w:rsidR="007A321C" w:rsidRPr="007A321C" w:rsidRDefault="007A321C" w:rsidP="007A321C">
            <w:pPr>
              <w:pStyle w:val="a3"/>
              <w:spacing w:line="240" w:lineRule="exact"/>
              <w:ind w:leftChars="50" w:left="105"/>
              <w:jc w:val="left"/>
              <w:rPr>
                <w:rFonts w:ascii="ＭＳ Ｐ明朝" w:eastAsia="ＭＳ Ｐ明朝" w:hAnsi="ＭＳ Ｐ明朝"/>
              </w:rPr>
            </w:pPr>
            <w:r w:rsidRPr="007A321C">
              <w:rPr>
                <w:rFonts w:ascii="ＭＳ Ｐ明朝" w:eastAsia="ＭＳ Ｐ明朝" w:hAnsi="ＭＳ Ｐ明朝" w:hint="eastAsia"/>
              </w:rPr>
              <w:t>pH：6.3～7.3</w:t>
            </w:r>
          </w:p>
          <w:p w:rsidR="007A321C" w:rsidRPr="00364BAE" w:rsidRDefault="007A321C" w:rsidP="007A321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Chars="50" w:left="105"/>
              <w:jc w:val="left"/>
              <w:rPr>
                <w:rFonts w:ascii="ＭＳ Ｐ明朝" w:eastAsia="ＭＳ Ｐ明朝" w:hAnsi="ＭＳ Ｐ明朝"/>
              </w:rPr>
            </w:pPr>
            <w:r w:rsidRPr="007A321C">
              <w:rPr>
                <w:rFonts w:ascii="ＭＳ Ｐ明朝" w:eastAsia="ＭＳ Ｐ明朝" w:hAnsi="ＭＳ Ｐ明朝" w:hint="eastAsia"/>
              </w:rPr>
              <w:t>浸透圧比：0.9～1.1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21C" w:rsidRPr="00364BAE" w:rsidRDefault="0031470E" w:rsidP="007A321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15240</wp:posOffset>
                  </wp:positionV>
                  <wp:extent cx="666750" cy="887730"/>
                  <wp:effectExtent l="0" t="0" r="0" b="762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470E" w:rsidTr="00250E07">
        <w:trPr>
          <w:cantSplit/>
          <w:trHeight w:hRule="exact" w:val="840"/>
        </w:trPr>
        <w:tc>
          <w:tcPr>
            <w:tcW w:w="1358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321C" w:rsidRDefault="007A321C" w:rsidP="007A321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6" w:type="dxa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21C" w:rsidRPr="00250E07" w:rsidRDefault="00250E07" w:rsidP="007A321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50E07">
              <w:rPr>
                <w:rFonts w:ascii="ＭＳ Ｐ明朝" w:eastAsia="ＭＳ Ｐ明朝" w:hAnsi="ＭＳ Ｐ明朝" w:hint="eastAsia"/>
                <w:sz w:val="20"/>
              </w:rPr>
              <w:t>標準品</w:t>
            </w:r>
          </w:p>
        </w:tc>
        <w:tc>
          <w:tcPr>
            <w:tcW w:w="3969" w:type="dxa"/>
            <w:gridSpan w:val="3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E07" w:rsidRPr="00250E07" w:rsidRDefault="00250E07" w:rsidP="00250E07">
            <w:pPr>
              <w:pStyle w:val="a3"/>
              <w:spacing w:line="240" w:lineRule="exact"/>
              <w:ind w:leftChars="50" w:left="105"/>
              <w:jc w:val="left"/>
              <w:rPr>
                <w:rFonts w:ascii="ＭＳ Ｐ明朝" w:eastAsia="ＭＳ Ｐ明朝" w:hAnsi="ＭＳ Ｐ明朝"/>
              </w:rPr>
            </w:pPr>
            <w:r w:rsidRPr="00250E07">
              <w:rPr>
                <w:rFonts w:ascii="ＭＳ Ｐ明朝" w:eastAsia="ＭＳ Ｐ明朝" w:hAnsi="ＭＳ Ｐ明朝" w:hint="eastAsia"/>
              </w:rPr>
              <w:t>淡黄色～緑黄色澄明の無菌水性点眼液</w:t>
            </w:r>
          </w:p>
          <w:p w:rsidR="00250E07" w:rsidRPr="00250E07" w:rsidRDefault="00250E07" w:rsidP="00250E07">
            <w:pPr>
              <w:pStyle w:val="a3"/>
              <w:spacing w:line="240" w:lineRule="exact"/>
              <w:ind w:leftChars="50" w:left="105"/>
              <w:jc w:val="left"/>
              <w:rPr>
                <w:rFonts w:ascii="ＭＳ Ｐ明朝" w:eastAsia="ＭＳ Ｐ明朝" w:hAnsi="ＭＳ Ｐ明朝"/>
              </w:rPr>
            </w:pPr>
            <w:r w:rsidRPr="00250E07">
              <w:rPr>
                <w:rFonts w:ascii="ＭＳ Ｐ明朝" w:eastAsia="ＭＳ Ｐ明朝" w:hAnsi="ＭＳ Ｐ明朝" w:hint="eastAsia"/>
              </w:rPr>
              <w:t>pH：6.3～7.3</w:t>
            </w:r>
          </w:p>
          <w:p w:rsidR="007A321C" w:rsidRPr="00364BAE" w:rsidRDefault="00250E07" w:rsidP="00250E0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Chars="50" w:left="105"/>
              <w:jc w:val="left"/>
              <w:rPr>
                <w:rFonts w:ascii="ＭＳ Ｐ明朝" w:eastAsia="ＭＳ Ｐ明朝" w:hAnsi="ＭＳ Ｐ明朝"/>
              </w:rPr>
            </w:pPr>
            <w:r w:rsidRPr="00250E07">
              <w:rPr>
                <w:rFonts w:ascii="ＭＳ Ｐ明朝" w:eastAsia="ＭＳ Ｐ明朝" w:hAnsi="ＭＳ Ｐ明朝" w:hint="eastAsia"/>
              </w:rPr>
              <w:t>浸透圧比：0.9～1.1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21C" w:rsidRPr="00364BAE" w:rsidRDefault="007A321C" w:rsidP="007A321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1470E" w:rsidTr="00250E07">
        <w:trPr>
          <w:cantSplit/>
          <w:trHeight w:hRule="exact" w:val="591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0E07" w:rsidRDefault="00250E07" w:rsidP="007A321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安定性</w:t>
            </w:r>
          </w:p>
          <w:p w:rsidR="00250E07" w:rsidRDefault="00250E07" w:rsidP="007A321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50E07">
              <w:rPr>
                <w:rFonts w:ascii="ＭＳ ゴシック" w:eastAsia="ＭＳ ゴシック" w:hAnsi="ＭＳ ゴシック" w:hint="eastAsia"/>
                <w:sz w:val="16"/>
              </w:rPr>
              <w:t>※後発品</w:t>
            </w:r>
          </w:p>
        </w:tc>
        <w:tc>
          <w:tcPr>
            <w:tcW w:w="8281" w:type="dxa"/>
            <w:gridSpan w:val="6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E07" w:rsidRPr="00250E07" w:rsidRDefault="00250E07" w:rsidP="00250E07">
            <w:pPr>
              <w:pStyle w:val="a3"/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250E07">
              <w:rPr>
                <w:rFonts w:ascii="ＭＳ Ｐ明朝" w:eastAsia="ＭＳ Ｐ明朝" w:hAnsi="ＭＳ Ｐ明朝" w:hint="eastAsia"/>
              </w:rPr>
              <w:t>加速試験(40℃、25％RH以下、6ヵ月、最終包装製品)：</w:t>
            </w:r>
          </w:p>
          <w:p w:rsidR="00250E07" w:rsidRPr="00364BAE" w:rsidRDefault="00250E07" w:rsidP="00250E0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250E07">
              <w:rPr>
                <w:rFonts w:ascii="ＭＳ Ｐ明朝" w:eastAsia="ＭＳ Ｐ明朝" w:hAnsi="ＭＳ Ｐ明朝" w:hint="eastAsia"/>
              </w:rPr>
              <w:t xml:space="preserve">　　いずれの項目(性状、pH、浸透圧比、含量)も規格内</w:t>
            </w:r>
          </w:p>
        </w:tc>
      </w:tr>
      <w:tr w:rsidR="0031470E" w:rsidTr="00682D9E">
        <w:trPr>
          <w:cantSplit/>
          <w:trHeight w:val="1079"/>
        </w:trPr>
        <w:tc>
          <w:tcPr>
            <w:tcW w:w="1358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50E07" w:rsidRDefault="00250E0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生物学的</w:t>
            </w:r>
          </w:p>
          <w:p w:rsidR="00250E07" w:rsidRDefault="00250E0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同等性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50E07" w:rsidRPr="00364BAE" w:rsidRDefault="00250E07" w:rsidP="00250E07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モキシフロキサシン点眼液0.5%「日点」は、標準製剤の分析結果に基づき添加剤の種類及び含量（濃度）が標準製剤と同一となるよう処方設計を行ったものであり、pH、粘度、浸透圧などの物理化学的性質が近似することから、生物学的に同等とみなされた。</w:t>
            </w:r>
          </w:p>
        </w:tc>
      </w:tr>
      <w:tr w:rsidR="0031470E" w:rsidTr="00DF70EE">
        <w:trPr>
          <w:cantSplit/>
          <w:trHeight w:val="983"/>
        </w:trPr>
        <w:tc>
          <w:tcPr>
            <w:tcW w:w="135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2E49" w:rsidRDefault="00002E49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備考</w:t>
            </w:r>
          </w:p>
        </w:tc>
        <w:tc>
          <w:tcPr>
            <w:tcW w:w="8281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E49" w:rsidRDefault="00002E49">
            <w:pPr>
              <w:snapToGrid w:val="0"/>
            </w:pPr>
          </w:p>
        </w:tc>
      </w:tr>
    </w:tbl>
    <w:p w:rsidR="00064728" w:rsidRDefault="00064728">
      <w:pPr>
        <w:pStyle w:val="a3"/>
        <w:tabs>
          <w:tab w:val="clear" w:pos="4252"/>
          <w:tab w:val="clear" w:pos="8504"/>
        </w:tabs>
        <w:spacing w:line="120" w:lineRule="auto"/>
      </w:pPr>
    </w:p>
    <w:sectPr w:rsidR="00064728" w:rsidSect="00DD2AC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09" w:rsidRDefault="00D61109">
      <w:r>
        <w:separator/>
      </w:r>
    </w:p>
  </w:endnote>
  <w:endnote w:type="continuationSeparator" w:id="0">
    <w:p w:rsidR="00D61109" w:rsidRDefault="00D6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09" w:rsidRDefault="00D61109">
      <w:r>
        <w:separator/>
      </w:r>
    </w:p>
  </w:footnote>
  <w:footnote w:type="continuationSeparator" w:id="0">
    <w:p w:rsidR="00D61109" w:rsidRDefault="00D61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83"/>
    <w:rsid w:val="00002E49"/>
    <w:rsid w:val="00017151"/>
    <w:rsid w:val="00031C83"/>
    <w:rsid w:val="00033C09"/>
    <w:rsid w:val="00064728"/>
    <w:rsid w:val="00070DE7"/>
    <w:rsid w:val="00081573"/>
    <w:rsid w:val="000A245E"/>
    <w:rsid w:val="000F112E"/>
    <w:rsid w:val="00120712"/>
    <w:rsid w:val="001520FD"/>
    <w:rsid w:val="001B450B"/>
    <w:rsid w:val="001F4043"/>
    <w:rsid w:val="002257F2"/>
    <w:rsid w:val="00250E07"/>
    <w:rsid w:val="003146D7"/>
    <w:rsid w:val="0031470E"/>
    <w:rsid w:val="003254E5"/>
    <w:rsid w:val="00334729"/>
    <w:rsid w:val="00364BAE"/>
    <w:rsid w:val="003935C5"/>
    <w:rsid w:val="00397287"/>
    <w:rsid w:val="003B3C3B"/>
    <w:rsid w:val="003F7A2D"/>
    <w:rsid w:val="004315DB"/>
    <w:rsid w:val="00441B8A"/>
    <w:rsid w:val="004C1C32"/>
    <w:rsid w:val="005736A5"/>
    <w:rsid w:val="00584D49"/>
    <w:rsid w:val="00645CE5"/>
    <w:rsid w:val="00687D8D"/>
    <w:rsid w:val="006A7BA9"/>
    <w:rsid w:val="00710DE9"/>
    <w:rsid w:val="0071623F"/>
    <w:rsid w:val="00754024"/>
    <w:rsid w:val="007736BC"/>
    <w:rsid w:val="00782B1F"/>
    <w:rsid w:val="00784B0C"/>
    <w:rsid w:val="007A11DA"/>
    <w:rsid w:val="007A321C"/>
    <w:rsid w:val="007C0CEF"/>
    <w:rsid w:val="00856913"/>
    <w:rsid w:val="0087470A"/>
    <w:rsid w:val="008860C9"/>
    <w:rsid w:val="008B0622"/>
    <w:rsid w:val="00964EF8"/>
    <w:rsid w:val="009A113E"/>
    <w:rsid w:val="009D0C3F"/>
    <w:rsid w:val="009D33D1"/>
    <w:rsid w:val="00A322CB"/>
    <w:rsid w:val="00A43D69"/>
    <w:rsid w:val="00A512A5"/>
    <w:rsid w:val="00A77961"/>
    <w:rsid w:val="00AC3EB4"/>
    <w:rsid w:val="00AD5102"/>
    <w:rsid w:val="00AF1395"/>
    <w:rsid w:val="00B80F86"/>
    <w:rsid w:val="00B9794E"/>
    <w:rsid w:val="00BF0642"/>
    <w:rsid w:val="00C00AE2"/>
    <w:rsid w:val="00C24D88"/>
    <w:rsid w:val="00CB1647"/>
    <w:rsid w:val="00CE5708"/>
    <w:rsid w:val="00D10499"/>
    <w:rsid w:val="00D25B90"/>
    <w:rsid w:val="00D54423"/>
    <w:rsid w:val="00D61109"/>
    <w:rsid w:val="00D862B8"/>
    <w:rsid w:val="00DB270A"/>
    <w:rsid w:val="00DB58AE"/>
    <w:rsid w:val="00DB7452"/>
    <w:rsid w:val="00DD2ACA"/>
    <w:rsid w:val="00DE4214"/>
    <w:rsid w:val="00DF70EE"/>
    <w:rsid w:val="00E47B0B"/>
    <w:rsid w:val="00E510BD"/>
    <w:rsid w:val="00E5417B"/>
    <w:rsid w:val="00E822CE"/>
    <w:rsid w:val="00E96D1E"/>
    <w:rsid w:val="00EA0F89"/>
    <w:rsid w:val="00EA519C"/>
    <w:rsid w:val="00F47B3E"/>
    <w:rsid w:val="00F76F6B"/>
    <w:rsid w:val="00F91827"/>
    <w:rsid w:val="00FC7A3F"/>
    <w:rsid w:val="00FD1CC9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0E71F2C-2131-4744-892E-DE7E3B34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ACA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DD2ACA"/>
    <w:pPr>
      <w:widowControl/>
      <w:spacing w:before="100" w:beforeAutospacing="1" w:after="100" w:afterAutospacing="1"/>
      <w:jc w:val="left"/>
      <w:outlineLvl w:val="3"/>
    </w:pPr>
    <w:rPr>
      <w:rFonts w:ascii="ＭＳ 明朝" w:hAnsi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2AC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DD2AC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sid w:val="00DD2ACA"/>
    <w:pPr>
      <w:spacing w:line="360" w:lineRule="exact"/>
    </w:pPr>
    <w:rPr>
      <w:sz w:val="22"/>
    </w:rPr>
  </w:style>
  <w:style w:type="paragraph" w:styleId="2">
    <w:name w:val="Body Text 2"/>
    <w:basedOn w:val="a"/>
    <w:semiHidden/>
    <w:rsid w:val="00DD2ACA"/>
    <w:pPr>
      <w:ind w:rightChars="218" w:right="458"/>
    </w:pPr>
    <w:rPr>
      <w:rFonts w:ascii="ＭＳ 明朝" w:hAnsi="ＭＳ 明朝"/>
    </w:rPr>
  </w:style>
  <w:style w:type="paragraph" w:styleId="a6">
    <w:name w:val="Body Text Indent"/>
    <w:basedOn w:val="a"/>
    <w:semiHidden/>
    <w:rsid w:val="00DD2ACA"/>
    <w:pPr>
      <w:snapToGrid w:val="0"/>
      <w:ind w:left="250" w:hangingChars="119" w:hanging="250"/>
    </w:pPr>
    <w:rPr>
      <w:rFonts w:ascii="ＭＳ Ｐ明朝" w:eastAsia="ＭＳ Ｐ明朝" w:hAnsi="ＭＳ Ｐ明朝"/>
    </w:rPr>
  </w:style>
  <w:style w:type="paragraph" w:styleId="a7">
    <w:name w:val="Balloon Text"/>
    <w:basedOn w:val="a"/>
    <w:link w:val="a8"/>
    <w:uiPriority w:val="99"/>
    <w:semiHidden/>
    <w:unhideWhenUsed/>
    <w:rsid w:val="007A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11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6A2E-A2F3-476A-84DB-B5E4794A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EF382A31.dotm</Template>
  <TotalTime>214</TotalTime>
  <Pages>1</Pages>
  <Words>856</Words>
  <Characters>157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製品比較表</vt:lpstr>
      <vt:lpstr>製品比較表</vt:lpstr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</dc:title>
  <dc:creator>（株）テイカ製薬</dc:creator>
  <cp:lastModifiedBy>布施 敏志</cp:lastModifiedBy>
  <cp:revision>14</cp:revision>
  <cp:lastPrinted>2014-01-31T00:43:00Z</cp:lastPrinted>
  <dcterms:created xsi:type="dcterms:W3CDTF">2021-04-13T05:02:00Z</dcterms:created>
  <dcterms:modified xsi:type="dcterms:W3CDTF">2023-03-27T08:55:00Z</dcterms:modified>
</cp:coreProperties>
</file>